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E3AC" w14:textId="77777777" w:rsidR="00833CAF" w:rsidRPr="00302721" w:rsidRDefault="00833CAF" w:rsidP="00833CAF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1D2E3AE" w14:textId="56F6D3F5" w:rsidR="00833CAF" w:rsidRPr="00302721" w:rsidRDefault="00833CAF" w:rsidP="0030272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316F37">
        <w:rPr>
          <w:rFonts w:ascii="☞AMSIPRO-LIGHT" w:eastAsia="Times New Roman" w:hAnsi="☞AMSIPRO-LIGHT" w:cs="Arial"/>
          <w:b/>
          <w:bCs/>
          <w:lang w:eastAsia="cs-CZ"/>
        </w:rPr>
        <w:t>uchazeč</w:t>
      </w:r>
      <w:r w:rsidR="00302721"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k veřejné zakázce</w:t>
      </w:r>
      <w:r w:rsidR="005D60F4"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 malého rozsahu</w:t>
      </w:r>
    </w:p>
    <w:p w14:paraId="31D2E3AF" w14:textId="77777777" w:rsidR="00833CAF" w:rsidRPr="00302721" w:rsidRDefault="00833CAF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0" w14:textId="77777777" w:rsidR="005D60F4" w:rsidRPr="00302721" w:rsidRDefault="005D60F4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1" w14:textId="30AE1107" w:rsidR="00221224" w:rsidRPr="00302721" w:rsidRDefault="00833CAF" w:rsidP="00B70659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90BB6" w:rsidRPr="00D90BB6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Pronájem víceúčelového vozidla 4x4 pro zimní a letní údržbu</w:t>
      </w:r>
    </w:p>
    <w:p w14:paraId="31D2E3B2" w14:textId="67CC4219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57BFC" w:rsidRPr="00257BFC">
        <w:rPr>
          <w:rFonts w:ascii="☞AMSIPRO-LIGHT" w:eastAsia="Times New Roman" w:hAnsi="☞AMSIPRO-LIGHT" w:cs="Arial"/>
          <w:sz w:val="20"/>
          <w:szCs w:val="20"/>
          <w:lang w:eastAsia="cs-CZ"/>
        </w:rPr>
        <w:t>P23V00000</w:t>
      </w:r>
      <w:r w:rsidR="00D90BB6">
        <w:rPr>
          <w:rFonts w:ascii="☞AMSIPRO-LIGHT" w:eastAsia="Times New Roman" w:hAnsi="☞AMSIPRO-LIGHT" w:cs="Arial"/>
          <w:sz w:val="20"/>
          <w:szCs w:val="20"/>
          <w:lang w:eastAsia="cs-CZ"/>
        </w:rPr>
        <w:t>125</w:t>
      </w:r>
    </w:p>
    <w:p w14:paraId="46585351" w14:textId="77777777" w:rsidR="00302721" w:rsidRDefault="00302721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4" w14:textId="395456D4" w:rsidR="00833CAF" w:rsidRPr="00302721" w:rsidRDefault="00316F37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5" w14:textId="669D9DDC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6" w14:textId="26494150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0F50F7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7" w14:textId="5D18F2FF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31D2E3B9" w14:textId="77777777" w:rsidR="00AE5901" w:rsidRPr="00302721" w:rsidRDefault="00AE5901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1D2E3BA" w14:textId="246BA962" w:rsidR="00521E68" w:rsidRPr="00302721" w:rsidRDefault="00316F37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521E68" w:rsidRPr="0030272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31D2E3BB" w14:textId="77777777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C" w14:textId="77777777" w:rsidR="00833CAF" w:rsidRPr="00302721" w:rsidRDefault="00833CAF" w:rsidP="00770B70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je schopen realizovat předmět výše uvedené zakázky v</w:t>
      </w:r>
      <w:r w:rsidR="00AE5901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 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plném</w:t>
      </w:r>
      <w:r w:rsidR="00AE5901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požadovaném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</w:t>
      </w:r>
      <w:r w:rsidR="00521E68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,</w:t>
      </w:r>
    </w:p>
    <w:p w14:paraId="31D2E3BD" w14:textId="6C21C043" w:rsidR="00770B70" w:rsidRPr="00302721" w:rsidRDefault="00770B70" w:rsidP="00770B70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splňuje základní způsobilost ve smyslu zákona č. 134/2016 Sb., o zadávání veřejných zakázek, v platném znění, a to dle jeho ustanovení § 74 odst. 1, písm.</w:t>
      </w:r>
      <w:r w:rsidR="00635CFD">
        <w:rPr>
          <w:rFonts w:ascii="☞AMSIPRO-LIGHT" w:hAnsi="☞AMSIPRO-LIGHT" w:cs="Arial"/>
          <w:sz w:val="20"/>
          <w:szCs w:val="20"/>
        </w:rPr>
        <w:t xml:space="preserve"> </w:t>
      </w:r>
      <w:r w:rsidRPr="00302721">
        <w:rPr>
          <w:rFonts w:ascii="☞AMSIPRO-LIGHT" w:hAnsi="☞AMSIPRO-LIGHT" w:cs="Arial"/>
          <w:sz w:val="20"/>
          <w:szCs w:val="20"/>
        </w:rPr>
        <w:t>a) až e) že:</w:t>
      </w:r>
    </w:p>
    <w:p w14:paraId="31D2E3BE" w14:textId="7830B5A9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nebyl v zemi svého sídla v posledních 5 letech před zahájením zadávacího řízení pravomocně odsouzen pro trestný čin uvedený v příloze č.</w:t>
      </w:r>
      <w:r w:rsidR="00635CFD">
        <w:rPr>
          <w:rFonts w:ascii="☞AMSIPRO-LIGHT" w:hAnsi="☞AMSIPRO-LIGHT" w:cs="Arial"/>
          <w:sz w:val="20"/>
          <w:szCs w:val="20"/>
        </w:rPr>
        <w:t xml:space="preserve"> </w:t>
      </w:r>
      <w:r w:rsidRPr="00302721">
        <w:rPr>
          <w:rFonts w:ascii="☞AMSIPRO-LIGHT" w:hAnsi="☞AMSIPRO-LIGHT" w:cs="Arial"/>
          <w:sz w:val="20"/>
          <w:szCs w:val="20"/>
        </w:rPr>
        <w:t>3 k tomuto zákonu nebo obdobný trestný čin podle právního řádu země sídla dodavatele; k zahlazeným odsouzením se nepřihlíží,</w:t>
      </w:r>
    </w:p>
    <w:p w14:paraId="31D2E3BF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v evidenci daní zachycen splatný daňový nedoplatek,</w:t>
      </w:r>
    </w:p>
    <w:p w14:paraId="31D2E3C0" w14:textId="08607666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splatný nedoplatek na pojistném nebo na</w:t>
      </w:r>
      <w:r w:rsidR="00635CFD">
        <w:rPr>
          <w:rFonts w:ascii="☞AMSIPRO-LIGHT" w:hAnsi="☞AMSIPRO-LIGHT" w:cs="Arial"/>
          <w:sz w:val="20"/>
          <w:szCs w:val="20"/>
        </w:rPr>
        <w:t> </w:t>
      </w:r>
      <w:r w:rsidRPr="00302721">
        <w:rPr>
          <w:rFonts w:ascii="☞AMSIPRO-LIGHT" w:hAnsi="☞AMSIPRO-LIGHT" w:cs="Arial"/>
          <w:sz w:val="20"/>
          <w:szCs w:val="20"/>
        </w:rPr>
        <w:t>penále na veřejné zdravotní pojištění,</w:t>
      </w:r>
    </w:p>
    <w:p w14:paraId="31D2E3C1" w14:textId="7306C8A0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splatný nedoplatek na pojistném nebo na</w:t>
      </w:r>
      <w:r w:rsidR="00635CFD">
        <w:rPr>
          <w:rFonts w:ascii="☞AMSIPRO-LIGHT" w:hAnsi="☞AMSIPRO-LIGHT" w:cs="Arial"/>
          <w:sz w:val="20"/>
          <w:szCs w:val="20"/>
        </w:rPr>
        <w:t> </w:t>
      </w:r>
      <w:r w:rsidRPr="00302721">
        <w:rPr>
          <w:rFonts w:ascii="☞AMSIPRO-LIGHT" w:hAnsi="☞AMSIPRO-LIGHT" w:cs="Arial"/>
          <w:sz w:val="20"/>
          <w:szCs w:val="20"/>
        </w:rPr>
        <w:t>penále na sociální zabezpečení a příspěvku na státní politiku zaměstnanosti,</w:t>
      </w:r>
    </w:p>
    <w:p w14:paraId="31D2E3C2" w14:textId="5C34AEC6" w:rsidR="008A0ED1" w:rsidRPr="00302721" w:rsidRDefault="00770B70" w:rsidP="00770B70">
      <w:pPr>
        <w:pStyle w:val="Odstavecseseznamem"/>
        <w:numPr>
          <w:ilvl w:val="1"/>
          <w:numId w:val="4"/>
        </w:numPr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není v likvidaci (§187 občanského zákoníku), proti němuž nebylo vydáno rozhodnutí o</w:t>
      </w:r>
      <w:r w:rsidR="00635CFD">
        <w:rPr>
          <w:rFonts w:ascii="☞AMSIPRO-LIGHT" w:hAnsi="☞AMSIPRO-LIGHT" w:cs="Arial"/>
          <w:sz w:val="20"/>
          <w:szCs w:val="20"/>
        </w:rPr>
        <w:t> </w:t>
      </w:r>
      <w:r w:rsidRPr="00302721">
        <w:rPr>
          <w:rFonts w:ascii="☞AMSIPRO-LIGHT" w:hAnsi="☞AMSIPRO-LIGHT" w:cs="Arial"/>
          <w:sz w:val="20"/>
          <w:szCs w:val="20"/>
        </w:rPr>
        <w:t>úpadku (§ 136 zákona č. 182/2006 Sb., o úpadku a způsobech jeho řešení (insolvenční zákon), vůči němuž nebyla nařízena nucená správa podle jiného právního předpisu (např.</w:t>
      </w:r>
      <w:r w:rsidR="00635CFD">
        <w:rPr>
          <w:rFonts w:ascii="☞AMSIPRO-LIGHT" w:hAnsi="☞AMSIPRO-LIGHT" w:cs="Arial"/>
          <w:sz w:val="20"/>
          <w:szCs w:val="20"/>
        </w:rPr>
        <w:t> </w:t>
      </w:r>
      <w:r w:rsidRPr="00302721">
        <w:rPr>
          <w:rFonts w:ascii="☞AMSIPRO-LIGHT" w:hAnsi="☞AMSIPRO-LIGHT" w:cs="Arial"/>
          <w:sz w:val="20"/>
          <w:szCs w:val="20"/>
        </w:rPr>
        <w:t>zákon č. 21/1992 Sb., o bankách) nebo v obdobné situaci podle právního řádu země sídla dodavatele.</w:t>
      </w:r>
    </w:p>
    <w:p w14:paraId="31D2E3C3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4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 …………………………… dne ………………………</w:t>
      </w:r>
    </w:p>
    <w:p w14:paraId="31D2E3C5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6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7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14:paraId="31D2E3C8" w14:textId="75AC7A7B" w:rsidR="00833CAF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74E3A53D" w14:textId="77777777" w:rsidR="00302721" w:rsidRPr="00302721" w:rsidRDefault="00302721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B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…………………………………………………………………………………………………………………..</w:t>
      </w:r>
    </w:p>
    <w:p w14:paraId="31D2E3CC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Jména, funkce, podpisy statutárního orgánu*) + razítko (pokud jej vlastní)</w:t>
      </w:r>
    </w:p>
    <w:p w14:paraId="31D2E3CD" w14:textId="240994D6" w:rsidR="00DE414D" w:rsidRPr="00302721" w:rsidRDefault="00833CAF" w:rsidP="00833CAF">
      <w:pPr>
        <w:rPr>
          <w:rFonts w:ascii="☞AMSIPRO-LIGHT" w:hAnsi="☞AMSIPRO-LIGHT"/>
          <w:sz w:val="16"/>
          <w:szCs w:val="16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*) uvést všechny členy statutárního orgánu</w:t>
      </w:r>
    </w:p>
    <w:sectPr w:rsidR="00DE414D" w:rsidRPr="00302721" w:rsidSect="00B70659">
      <w:headerReference w:type="default" r:id="rId7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C3E3F" w14:textId="77777777" w:rsidR="002B2B73" w:rsidRDefault="002B2B73" w:rsidP="00B97436">
      <w:pPr>
        <w:spacing w:after="0" w:line="240" w:lineRule="auto"/>
      </w:pPr>
      <w:r>
        <w:separator/>
      </w:r>
    </w:p>
  </w:endnote>
  <w:endnote w:type="continuationSeparator" w:id="0">
    <w:p w14:paraId="7109CF35" w14:textId="77777777" w:rsidR="002B2B73" w:rsidRDefault="002B2B73" w:rsidP="00B97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7980C" w14:textId="77777777" w:rsidR="002B2B73" w:rsidRDefault="002B2B73" w:rsidP="00B97436">
      <w:pPr>
        <w:spacing w:after="0" w:line="240" w:lineRule="auto"/>
      </w:pPr>
      <w:r>
        <w:separator/>
      </w:r>
    </w:p>
  </w:footnote>
  <w:footnote w:type="continuationSeparator" w:id="0">
    <w:p w14:paraId="4C63629C" w14:textId="77777777" w:rsidR="002B2B73" w:rsidRDefault="002B2B73" w:rsidP="00B97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7C34" w14:textId="77777777" w:rsidR="00302721" w:rsidRPr="00302721" w:rsidRDefault="00302721" w:rsidP="0030272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</w:pPr>
    <w:bookmarkStart w:id="0" w:name="_Toc324862558"/>
    <w:r w:rsidRPr="00302721"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>P</w:t>
    </w:r>
    <w:proofErr w:type="spellStart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 č.</w:t>
    </w:r>
    <w:r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 xml:space="preserve"> </w:t>
    </w:r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2 </w:t>
    </w:r>
    <w:bookmarkEnd w:id="0"/>
  </w:p>
  <w:p w14:paraId="31D2E3D2" w14:textId="2F7FBDB6" w:rsidR="00B97436" w:rsidRPr="00B97436" w:rsidRDefault="00B97436" w:rsidP="00B9743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4705"/>
    <w:multiLevelType w:val="hybridMultilevel"/>
    <w:tmpl w:val="7FC66EB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EFF2E134">
      <w:numFmt w:val="bullet"/>
      <w:lvlText w:val="•"/>
      <w:lvlJc w:val="left"/>
      <w:pPr>
        <w:ind w:left="2528" w:hanging="1164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0B3127"/>
    <w:multiLevelType w:val="hybridMultilevel"/>
    <w:tmpl w:val="ED0A55D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472346">
    <w:abstractNumId w:val="1"/>
  </w:num>
  <w:num w:numId="2" w16cid:durableId="1323269279">
    <w:abstractNumId w:val="3"/>
  </w:num>
  <w:num w:numId="3" w16cid:durableId="705176424">
    <w:abstractNumId w:val="2"/>
  </w:num>
  <w:num w:numId="4" w16cid:durableId="1816411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AF"/>
    <w:rsid w:val="000F50F7"/>
    <w:rsid w:val="001337BE"/>
    <w:rsid w:val="00221224"/>
    <w:rsid w:val="00221C0D"/>
    <w:rsid w:val="0024687B"/>
    <w:rsid w:val="00255220"/>
    <w:rsid w:val="00257BFC"/>
    <w:rsid w:val="002A7614"/>
    <w:rsid w:val="002B2B73"/>
    <w:rsid w:val="002F70E6"/>
    <w:rsid w:val="00302721"/>
    <w:rsid w:val="00316F37"/>
    <w:rsid w:val="003474BF"/>
    <w:rsid w:val="00354A5F"/>
    <w:rsid w:val="00422F33"/>
    <w:rsid w:val="004A2ED1"/>
    <w:rsid w:val="00521E68"/>
    <w:rsid w:val="005C0A32"/>
    <w:rsid w:val="005D60F4"/>
    <w:rsid w:val="00635CFD"/>
    <w:rsid w:val="006F5084"/>
    <w:rsid w:val="00770B70"/>
    <w:rsid w:val="00824992"/>
    <w:rsid w:val="00833CAF"/>
    <w:rsid w:val="008A0ED1"/>
    <w:rsid w:val="008E412A"/>
    <w:rsid w:val="008E7577"/>
    <w:rsid w:val="009B23F7"/>
    <w:rsid w:val="00AE5901"/>
    <w:rsid w:val="00B02DFD"/>
    <w:rsid w:val="00B25761"/>
    <w:rsid w:val="00B70659"/>
    <w:rsid w:val="00B97436"/>
    <w:rsid w:val="00CB3FDE"/>
    <w:rsid w:val="00CD0438"/>
    <w:rsid w:val="00CD15C1"/>
    <w:rsid w:val="00D90BB6"/>
    <w:rsid w:val="00DD0AF0"/>
    <w:rsid w:val="00DE414D"/>
    <w:rsid w:val="00E12B9D"/>
    <w:rsid w:val="00E75A56"/>
    <w:rsid w:val="00F1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2E3AB"/>
  <w15:chartTrackingRefBased/>
  <w15:docId w15:val="{F3A20C1B-DA23-4B8A-8DD2-8B6752A9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E6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7436"/>
  </w:style>
  <w:style w:type="paragraph" w:styleId="Zpat">
    <w:name w:val="footer"/>
    <w:basedOn w:val="Normln"/>
    <w:link w:val="Zpat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9</cp:revision>
  <dcterms:created xsi:type="dcterms:W3CDTF">2021-06-04T07:28:00Z</dcterms:created>
  <dcterms:modified xsi:type="dcterms:W3CDTF">2023-09-29T08:15:00Z</dcterms:modified>
</cp:coreProperties>
</file>